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Vrijdag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februari 20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16:00 - 18:30 (150 min)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5"/>
        <w:gridCol w:w="8565"/>
        <w:tblGridChange w:id="0">
          <w:tblGrid>
            <w:gridCol w:w="1725"/>
            <w:gridCol w:w="856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15:30 - 16:00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Digitale inloop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16:00 - 16:05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Welkom en opening door programmacommissie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16:05 - 17:10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65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ONDERWERP: PROSTAATKANKER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16:05 - 16:25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High impact sessie(s) bekijken (max 2)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16:25 - 16:40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Aanraders van de programmacommissie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yellow"/>
                <w:rtl w:val="0"/>
              </w:rPr>
              <w:t xml:space="preserve">(Niven + Fons?)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16:40 - 16:55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Recorded interview met Declan Murphy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16:55 - 17:10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Discussie met deelnemers / bespreken van ingezonden vragen / casuïstiek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mbria" w:cs="Cambria" w:eastAsia="Cambria" w:hAnsi="Cambri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yellow"/>
                <w:rtl w:val="0"/>
              </w:rPr>
              <w:t xml:space="preserve">Expertgast: Daniela Orea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17:10 - 17:15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Pauze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17:15 - 18:00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45 min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ONDERWERP: BLAASKANKER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17:15 - 17:25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High impact sessie bekijken (max 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17:25 - 17:35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Aanraders van de programmacommissie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yellow"/>
                <w:rtl w:val="0"/>
              </w:rPr>
              <w:t xml:space="preserve">(Jorg?)</w:t>
            </w:r>
          </w:p>
        </w:tc>
      </w:tr>
      <w:t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17:35 -17:50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Livesessie met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yellow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17:50 - 18:00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Discussie met deelnemers / bespreken van ingezonden vragen / casuïstiek</w:t>
            </w:r>
          </w:p>
        </w:tc>
      </w:tr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18:00 - 18:05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Pauze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18:05 - 18:25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25 min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ONDERWERP: NIERKANKER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18:05 - 18:15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[optioneel] High impact sessie bekijken (max 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18:15 - 18:25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Cambria" w:cs="Cambria" w:eastAsia="Cambria" w:hAnsi="Cambria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Aanraders van de programmacommissie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highlight w:val="yellow"/>
                <w:rtl w:val="0"/>
              </w:rPr>
              <w:t xml:space="preserve">(Franchette?)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18:25 - 18:30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Discussie met deelnemers / bespreken van ingezonden vragen / casuïstiek</w:t>
            </w:r>
          </w:p>
        </w:tc>
      </w:tr>
      <w:tr>
        <w:trPr>
          <w:trHeight w:val="28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18:30 - 18:30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Cambria" w:cs="Cambria" w:eastAsia="Cambria" w:hAnsi="Cambria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Afsluiting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>
          <w:rFonts w:ascii="Cambria" w:cs="Cambria" w:eastAsia="Cambria" w:hAnsi="Cambri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Versie januari 2021</w:t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708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jc w:val="center"/>
      <w:rPr>
        <w:rFonts w:ascii="Cambria" w:cs="Cambria" w:eastAsia="Cambria" w:hAnsi="Cambria"/>
        <w:color w:val="ff0000"/>
      </w:rPr>
    </w:pPr>
    <w:r w:rsidDel="00000000" w:rsidR="00000000" w:rsidRPr="00000000">
      <w:rPr>
        <w:rFonts w:ascii="Cambria" w:cs="Cambria" w:eastAsia="Cambria" w:hAnsi="Cambria"/>
        <w:b w:val="1"/>
        <w:sz w:val="40"/>
        <w:szCs w:val="40"/>
        <w:rtl w:val="0"/>
      </w:rPr>
      <w:t xml:space="preserve">2021 ASCO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Genitourinary Cancers Symposium </w:t>
      <w:br w:type="textWrapping"/>
    </w:r>
    <w:r w:rsidDel="00000000" w:rsidR="00000000" w:rsidRPr="00000000">
      <w:rPr>
        <w:rFonts w:ascii="Cambria" w:cs="Cambria" w:eastAsia="Cambria" w:hAnsi="Cambria"/>
        <w:b w:val="1"/>
        <w:sz w:val="40"/>
        <w:szCs w:val="40"/>
        <w:rtl w:val="0"/>
      </w:rPr>
      <w:t xml:space="preserve">DRAFT VIRTUEEL PROGRAMMA</w:t>
      <w:br w:type="textWrapping"/>
    </w:r>
    <w:r w:rsidDel="00000000" w:rsidR="00000000" w:rsidRPr="00000000">
      <w:rPr>
        <w:rFonts w:ascii="Cambria" w:cs="Cambria" w:eastAsia="Cambria" w:hAnsi="Cambria"/>
        <w:b w:val="1"/>
        <w:color w:val="ff0000"/>
        <w:rtl w:val="0"/>
      </w:rPr>
      <w:t xml:space="preserve">- </w:t>
    </w:r>
    <w:r w:rsidDel="00000000" w:rsidR="00000000" w:rsidRPr="00000000">
      <w:rPr>
        <w:rFonts w:ascii="Cambria" w:cs="Cambria" w:eastAsia="Cambria" w:hAnsi="Cambria"/>
        <w:color w:val="ff0000"/>
        <w:rtl w:val="0"/>
      </w:rPr>
      <w:t xml:space="preserve">Wijzigingen voorbehouden - 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header" Target="header3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11" Type="http://schemas.openxmlformats.org/officeDocument/2006/relationships/footer" Target="footer1.xml"/><Relationship Id="rId6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E15880A1F1D40924ADE549AFA13DD" ma:contentTypeVersion="24" ma:contentTypeDescription="Create a new document." ma:contentTypeScope="" ma:versionID="d3ca9b7a91d7081b5c869a6135352f43">
  <xsd:schema xmlns:xsd="http://www.w3.org/2001/XMLSchema" xmlns:xs="http://www.w3.org/2001/XMLSchema" xmlns:p="http://schemas.microsoft.com/office/2006/metadata/properties" xmlns:ns2="bdbbbda9-7fb1-42de-ade5-7d6f54e80657" xmlns:ns3="ef18f9ca-aca9-4b27-bca6-7d38207d5539" targetNamespace="http://schemas.microsoft.com/office/2006/metadata/properties" ma:root="true" ma:fieldsID="85177b5c430d4adb9fb5ad6f98488aa9" ns2:_="" ns3:_="">
    <xsd:import namespace="bdbbbda9-7fb1-42de-ade5-7d6f54e80657"/>
    <xsd:import namespace="ef18f9ca-aca9-4b27-bca6-7d38207d5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bda9-7fb1-42de-ade5-7d6f54e80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f9ca-aca9-4b27-bca6-7d38207d5539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F1012-8C4E-41F3-BC07-37C2A0C90BA5}"/>
</file>

<file path=customXml/itemProps2.xml><?xml version="1.0" encoding="utf-8"?>
<ds:datastoreItem xmlns:ds="http://schemas.openxmlformats.org/officeDocument/2006/customXml" ds:itemID="{805BD469-CB6E-467F-ACB0-6C8D0BD21842}"/>
</file>

<file path=customXml/itemProps3.xml><?xml version="1.0" encoding="utf-8"?>
<ds:datastoreItem xmlns:ds="http://schemas.openxmlformats.org/officeDocument/2006/customXml" ds:itemID="{13984544-43E8-4BEB-82F0-E80F921262BF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0x010100123E15880A1F1D40924ADE549AFA13DD</vt:lpwstr>
  </property>
</Properties>
</file>